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Default="00E515A1" w:rsidP="00E515A1">
      <w:pPr>
        <w:bidi/>
        <w:jc w:val="center"/>
        <w:rPr>
          <w:rFonts w:hint="cs"/>
          <w:b/>
          <w:bCs/>
          <w:sz w:val="32"/>
          <w:szCs w:val="32"/>
          <w:rtl/>
          <w:lang w:val="en-US" w:bidi="ar-DZ"/>
        </w:rPr>
      </w:pPr>
      <w:r w:rsidRPr="00E515A1">
        <w:rPr>
          <w:rFonts w:hint="cs"/>
          <w:b/>
          <w:bCs/>
          <w:sz w:val="32"/>
          <w:szCs w:val="32"/>
          <w:rtl/>
          <w:lang w:val="en-US" w:bidi="ar-DZ"/>
        </w:rPr>
        <w:t xml:space="preserve">درس الإشهار </w:t>
      </w:r>
      <w:r w:rsidRPr="00E515A1">
        <w:rPr>
          <w:b/>
          <w:bCs/>
          <w:sz w:val="32"/>
          <w:szCs w:val="32"/>
          <w:rtl/>
          <w:lang w:val="en-US" w:bidi="ar-DZ"/>
        </w:rPr>
        <w:t>–</w:t>
      </w:r>
      <w:r w:rsidRPr="00E515A1">
        <w:rPr>
          <w:rFonts w:hint="cs"/>
          <w:b/>
          <w:bCs/>
          <w:sz w:val="32"/>
          <w:szCs w:val="32"/>
          <w:rtl/>
          <w:lang w:val="en-US" w:bidi="ar-DZ"/>
        </w:rPr>
        <w:t xml:space="preserve"> سنة ثانية ثانوي</w:t>
      </w:r>
    </w:p>
    <w:p w:rsidR="00E515A1" w:rsidRPr="00E515A1" w:rsidRDefault="00E515A1" w:rsidP="00E515A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الإشهار نوع من الاتصال و شكل من أشكال تقديم السلع و الأفكار و الخدمات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E515A1">
        <w:rPr>
          <w:rFonts w:ascii="Times New Roman" w:eastAsia="Times New Roman" w:hAnsi="Times New Roman" w:cs="Times New Roman"/>
          <w:color w:val="FF6666"/>
          <w:sz w:val="27"/>
          <w:szCs w:val="27"/>
          <w:u w:val="single"/>
          <w:rtl/>
          <w:lang w:eastAsia="fr-FR"/>
        </w:rPr>
        <w:t>ـ دور الإشهار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تجاري: تنشيط عملية البيع و الشراء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 xml:space="preserve">إعلامي: التعريف </w:t>
      </w:r>
      <w:proofErr w:type="spellStart"/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بالمنتوج</w:t>
      </w:r>
      <w:proofErr w:type="spellEnd"/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 xml:space="preserve"> و المتغيرات التي طرأت عليه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 xml:space="preserve">إقناعي: إقناع الجمهور </w:t>
      </w:r>
      <w:proofErr w:type="spellStart"/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بالمنتوج</w:t>
      </w:r>
      <w:proofErr w:type="spellEnd"/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مؤسساتي: تعريف و تحسين صورة المؤسسة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E515A1">
        <w:rPr>
          <w:rFonts w:ascii="Times New Roman" w:eastAsia="Times New Roman" w:hAnsi="Times New Roman" w:cs="Times New Roman"/>
          <w:color w:val="FF6666"/>
          <w:sz w:val="27"/>
          <w:szCs w:val="27"/>
          <w:u w:val="single"/>
          <w:rtl/>
          <w:lang w:eastAsia="fr-FR"/>
        </w:rPr>
        <w:t>ـ أهمية الإشهار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ـ تشكيل الذوق العام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ـ الرفع من المستوى المعيشي و النمو الاقتصادي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ـ الوصول إلى الرضا و القبول النفسي لدى الجمهور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E515A1">
        <w:rPr>
          <w:rFonts w:ascii="Times New Roman" w:eastAsia="Times New Roman" w:hAnsi="Times New Roman" w:cs="Times New Roman"/>
          <w:color w:val="FF6666"/>
          <w:sz w:val="27"/>
          <w:szCs w:val="27"/>
          <w:u w:val="single"/>
          <w:rtl/>
          <w:lang w:eastAsia="fr-FR"/>
        </w:rPr>
        <w:t>ـ شروط الإشهار الجيد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ـ التصميم السليم و الجيد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ـ اختيار المكان و الزمان المناسبين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ـ توفر المختصين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 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 xml:space="preserve">ـ تحديد </w:t>
      </w:r>
      <w:proofErr w:type="spellStart"/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استراتيجية</w:t>
      </w:r>
      <w:proofErr w:type="spellEnd"/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 xml:space="preserve"> الإشهار و أهدافه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E515A1">
        <w:rPr>
          <w:rFonts w:ascii="Times New Roman" w:eastAsia="Times New Roman" w:hAnsi="Times New Roman" w:cs="Times New Roman"/>
          <w:color w:val="FF6666"/>
          <w:sz w:val="27"/>
          <w:szCs w:val="27"/>
          <w:u w:val="single"/>
          <w:rtl/>
          <w:lang w:eastAsia="fr-FR"/>
        </w:rPr>
        <w:t xml:space="preserve">ـ العلامة </w:t>
      </w:r>
      <w:proofErr w:type="spellStart"/>
      <w:r w:rsidRPr="00E515A1">
        <w:rPr>
          <w:rFonts w:ascii="Times New Roman" w:eastAsia="Times New Roman" w:hAnsi="Times New Roman" w:cs="Times New Roman"/>
          <w:color w:val="FF6666"/>
          <w:sz w:val="27"/>
          <w:szCs w:val="27"/>
          <w:u w:val="single"/>
          <w:rtl/>
          <w:lang w:eastAsia="fr-FR"/>
        </w:rPr>
        <w:t>الإشهارية</w:t>
      </w:r>
      <w:proofErr w:type="spellEnd"/>
      <w:r w:rsidRPr="00E515A1">
        <w:rPr>
          <w:rFonts w:ascii="Times New Roman" w:eastAsia="Times New Roman" w:hAnsi="Times New Roman" w:cs="Times New Roman"/>
          <w:color w:val="FF6666"/>
          <w:sz w:val="27"/>
          <w:szCs w:val="27"/>
          <w:u w:val="single"/>
          <w:lang w:eastAsia="fr-FR"/>
        </w:rPr>
        <w:t>:</w:t>
      </w:r>
      <w:r w:rsidRPr="00E515A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E515A1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هي مزيج بين مجموعة من الأشكال و الأفكار مبسطة و مختصرة الهدف منها التعريف بالمؤسسات و التأثير على الزبائن</w:t>
      </w:r>
    </w:p>
    <w:p w:rsidR="00E515A1" w:rsidRDefault="00E515A1" w:rsidP="00E515A1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E515A1" w:rsidRPr="00E515A1" w:rsidRDefault="00E515A1" w:rsidP="00E515A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0" cy="2943225"/>
            <wp:effectExtent l="19050" t="0" r="0" b="0"/>
            <wp:docPr id="1" name="Image 1" descr="http://2as.ency-education.com/uploads/1/0/9/0/1090282/214849887.jpeg?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as.ency-education.com/uploads/1/0/9/0/1090282/214849887.jpeg?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81050" cy="1066800"/>
            <wp:effectExtent l="19050" t="0" r="0" b="0"/>
            <wp:docPr id="3" name="Image 2" descr="http://2as.ency-education.com/uploads/1/0/9/0/1090282/344458793.jpg?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as.ency-education.com/uploads/1/0/9/0/1090282/344458793.jpg?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5A1" w:rsidRPr="00E515A1" w:rsidRDefault="00E515A1" w:rsidP="00E515A1">
      <w:pPr>
        <w:spacing w:after="150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 w:hint="cs"/>
          <w:rtl/>
          <w:lang w:eastAsia="fr-FR"/>
        </w:rPr>
        <w:t xml:space="preserve">                 </w:t>
      </w:r>
      <w:r w:rsidRPr="00E515A1">
        <w:rPr>
          <w:rFonts w:ascii="Times New Roman" w:eastAsia="Times New Roman" w:hAnsi="Times New Roman" w:cs="Times New Roman"/>
          <w:rtl/>
          <w:lang w:eastAsia="fr-FR"/>
        </w:rPr>
        <w:t xml:space="preserve">لافتة </w:t>
      </w:r>
      <w:proofErr w:type="spellStart"/>
      <w:r w:rsidRPr="00E515A1">
        <w:rPr>
          <w:rFonts w:ascii="Times New Roman" w:eastAsia="Times New Roman" w:hAnsi="Times New Roman" w:cs="Times New Roman"/>
          <w:rtl/>
          <w:lang w:eastAsia="fr-FR"/>
        </w:rPr>
        <w:t>إشهارية</w:t>
      </w:r>
      <w:proofErr w:type="spellEnd"/>
      <w:r>
        <w:rPr>
          <w:rFonts w:ascii="Times New Roman" w:eastAsia="Times New Roman" w:hAnsi="Times New Roman" w:cs="Times New Roman" w:hint="cs"/>
          <w:rtl/>
          <w:lang w:eastAsia="fr-FR"/>
        </w:rPr>
        <w:t xml:space="preserve">                                                                       علامة </w:t>
      </w:r>
      <w:proofErr w:type="spellStart"/>
      <w:r>
        <w:rPr>
          <w:rFonts w:ascii="Times New Roman" w:eastAsia="Times New Roman" w:hAnsi="Times New Roman" w:cs="Times New Roman" w:hint="cs"/>
          <w:rtl/>
          <w:lang w:eastAsia="fr-FR"/>
        </w:rPr>
        <w:t>إشهارية</w:t>
      </w:r>
      <w:proofErr w:type="spellEnd"/>
    </w:p>
    <w:p w:rsidR="00E515A1" w:rsidRPr="00E515A1" w:rsidRDefault="00E515A1" w:rsidP="00E5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15A1" w:rsidRPr="00E515A1" w:rsidRDefault="00E515A1" w:rsidP="00E515A1">
      <w:pPr>
        <w:bidi/>
        <w:rPr>
          <w:rFonts w:hint="cs"/>
          <w:b/>
          <w:bCs/>
          <w:sz w:val="32"/>
          <w:szCs w:val="32"/>
          <w:lang w:bidi="ar-DZ"/>
        </w:rPr>
      </w:pPr>
    </w:p>
    <w:sectPr w:rsidR="00E515A1" w:rsidRPr="00E515A1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5A1"/>
    <w:rsid w:val="00013AAB"/>
    <w:rsid w:val="00025CC3"/>
    <w:rsid w:val="00032EED"/>
    <w:rsid w:val="00046BAD"/>
    <w:rsid w:val="000B4008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515A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8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</cp:revision>
  <dcterms:created xsi:type="dcterms:W3CDTF">2011-09-02T19:30:00Z</dcterms:created>
  <dcterms:modified xsi:type="dcterms:W3CDTF">2011-09-02T19:38:00Z</dcterms:modified>
</cp:coreProperties>
</file>